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52" w:rsidRDefault="00804EDA" w:rsidP="00F62F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F178E7" w:rsidRPr="00F62F52">
        <w:rPr>
          <w:rFonts w:ascii="Times New Roman" w:hAnsi="Times New Roman" w:cs="Times New Roman"/>
          <w:sz w:val="24"/>
          <w:szCs w:val="24"/>
        </w:rPr>
        <w:t xml:space="preserve"> </w:t>
      </w:r>
      <w:r w:rsidR="00BF5DBB">
        <w:rPr>
          <w:rFonts w:ascii="Times New Roman" w:hAnsi="Times New Roman" w:cs="Times New Roman"/>
          <w:sz w:val="24"/>
          <w:szCs w:val="24"/>
        </w:rPr>
        <w:t xml:space="preserve"> и недостатки, выявленные в ходе </w:t>
      </w:r>
      <w:proofErr w:type="gramStart"/>
      <w:r w:rsidR="00BF5DBB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F178E7" w:rsidRPr="00F62F52"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</w:t>
      </w:r>
      <w:proofErr w:type="gramEnd"/>
      <w:r w:rsidR="00F178E7" w:rsidRPr="00F62F52">
        <w:rPr>
          <w:rFonts w:ascii="Times New Roman" w:hAnsi="Times New Roman" w:cs="Times New Roman"/>
          <w:sz w:val="24"/>
          <w:szCs w:val="24"/>
        </w:rPr>
        <w:t xml:space="preserve"> учреждениями культуры </w:t>
      </w:r>
    </w:p>
    <w:p w:rsidR="00727C91" w:rsidRPr="009F4691" w:rsidRDefault="003C7475" w:rsidP="009F469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BF2F0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247C9">
        <w:rPr>
          <w:rFonts w:ascii="Times New Roman" w:hAnsi="Times New Roman" w:cs="Times New Roman"/>
          <w:sz w:val="24"/>
          <w:szCs w:val="24"/>
        </w:rPr>
        <w:t xml:space="preserve"> в 2021</w:t>
      </w:r>
      <w:r w:rsidR="00F62F52" w:rsidRPr="00F62F52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425"/>
        <w:gridCol w:w="710"/>
        <w:gridCol w:w="992"/>
        <w:gridCol w:w="709"/>
        <w:gridCol w:w="709"/>
        <w:gridCol w:w="708"/>
        <w:gridCol w:w="851"/>
        <w:gridCol w:w="850"/>
        <w:gridCol w:w="851"/>
        <w:gridCol w:w="850"/>
        <w:gridCol w:w="1135"/>
        <w:gridCol w:w="1134"/>
        <w:gridCol w:w="850"/>
        <w:gridCol w:w="993"/>
        <w:gridCol w:w="993"/>
        <w:gridCol w:w="992"/>
        <w:gridCol w:w="709"/>
        <w:gridCol w:w="708"/>
        <w:gridCol w:w="708"/>
      </w:tblGrid>
      <w:tr w:rsidR="009F4691" w:rsidRPr="00C02450" w:rsidTr="005F6311">
        <w:tc>
          <w:tcPr>
            <w:tcW w:w="425" w:type="dxa"/>
            <w:vMerge w:val="restart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10" w:type="dxa"/>
            <w:vMerge w:val="restart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Учреждение</w:t>
            </w:r>
          </w:p>
        </w:tc>
        <w:tc>
          <w:tcPr>
            <w:tcW w:w="992" w:type="dxa"/>
            <w:vMerge w:val="restart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Филиалы</w:t>
            </w:r>
          </w:p>
        </w:tc>
        <w:tc>
          <w:tcPr>
            <w:tcW w:w="3827" w:type="dxa"/>
            <w:gridSpan w:val="5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Критерий 1 </w:t>
            </w:r>
          </w:p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«Открытость и доступность информации об организации »</w:t>
            </w:r>
          </w:p>
        </w:tc>
        <w:tc>
          <w:tcPr>
            <w:tcW w:w="1701" w:type="dxa"/>
            <w:gridSpan w:val="2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Критерий 2</w:t>
            </w:r>
          </w:p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«Комфортность условий предоставления услуг»</w:t>
            </w:r>
          </w:p>
        </w:tc>
        <w:tc>
          <w:tcPr>
            <w:tcW w:w="3119" w:type="dxa"/>
            <w:gridSpan w:val="3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Критерий 3</w:t>
            </w:r>
          </w:p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«Доступность услуг для инвалидов»</w:t>
            </w:r>
          </w:p>
        </w:tc>
        <w:tc>
          <w:tcPr>
            <w:tcW w:w="2978" w:type="dxa"/>
            <w:gridSpan w:val="3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Критерий 4 «Доброжелательность, вежливость работников организации»</w:t>
            </w:r>
          </w:p>
        </w:tc>
        <w:tc>
          <w:tcPr>
            <w:tcW w:w="2125" w:type="dxa"/>
            <w:gridSpan w:val="3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Критерий 5 «Удовлетворенность условиями оказания услуг»</w:t>
            </w:r>
          </w:p>
        </w:tc>
      </w:tr>
      <w:tr w:rsidR="009F4691" w:rsidRPr="00C02450" w:rsidTr="005F6311">
        <w:tc>
          <w:tcPr>
            <w:tcW w:w="425" w:type="dxa"/>
            <w:vMerge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Информация на сайте</w:t>
            </w:r>
          </w:p>
        </w:tc>
        <w:tc>
          <w:tcPr>
            <w:tcW w:w="709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1.1.2. Информация на стенде</w:t>
            </w:r>
          </w:p>
        </w:tc>
        <w:tc>
          <w:tcPr>
            <w:tcW w:w="708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1.2.1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Каналы обратной связи</w:t>
            </w:r>
          </w:p>
        </w:tc>
        <w:tc>
          <w:tcPr>
            <w:tcW w:w="851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1.3.1.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полнотой и достоверностью информации об организации, размещенной на информационных стендах в помещении организации</w:t>
            </w:r>
          </w:p>
        </w:tc>
        <w:tc>
          <w:tcPr>
            <w:tcW w:w="85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1.3.2.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полнотой и достоверностью информации об организации, размещенной на официальном сайте в сети «Интернет»</w:t>
            </w:r>
          </w:p>
        </w:tc>
        <w:tc>
          <w:tcPr>
            <w:tcW w:w="851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2. 1.1.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Комфортность предоставления услуг</w:t>
            </w:r>
          </w:p>
        </w:tc>
        <w:tc>
          <w:tcPr>
            <w:tcW w:w="85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2.3.1.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комфортностью предоставления услуг</w:t>
            </w:r>
          </w:p>
        </w:tc>
        <w:tc>
          <w:tcPr>
            <w:tcW w:w="113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3.1.1. Наличие условий доступности для инвалидов в помещениях организации и на прилегающей территории</w:t>
            </w:r>
          </w:p>
        </w:tc>
        <w:tc>
          <w:tcPr>
            <w:tcW w:w="1134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Наличие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85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3.3.1.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993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 обеспечивающих первичный контакт и информирование получателя услуг</w:t>
            </w:r>
          </w:p>
        </w:tc>
        <w:tc>
          <w:tcPr>
            <w:tcW w:w="993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организации, обеспечивающих непосредственно оказания услуги</w:t>
            </w:r>
          </w:p>
        </w:tc>
        <w:tc>
          <w:tcPr>
            <w:tcW w:w="992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доброжелательностью, вежливостью работников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организации при использовании дистанционных форм взаимодействия</w:t>
            </w:r>
          </w:p>
        </w:tc>
        <w:tc>
          <w:tcPr>
            <w:tcW w:w="709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Доля получателей услуг, готовых рекомендовать организацию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родственникам и знакомым</w:t>
            </w:r>
          </w:p>
        </w:tc>
        <w:tc>
          <w:tcPr>
            <w:tcW w:w="708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организационными условиями оказания услуг (графиком работы)</w:t>
            </w:r>
          </w:p>
        </w:tc>
        <w:tc>
          <w:tcPr>
            <w:tcW w:w="708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Доля получателей услуг, удовлетворенных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целом условиями оказания услуг в организации</w:t>
            </w:r>
          </w:p>
        </w:tc>
      </w:tr>
      <w:tr w:rsidR="009F4691" w:rsidRPr="00C02450" w:rsidTr="009F4691">
        <w:tc>
          <w:tcPr>
            <w:tcW w:w="42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gridSpan w:val="2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691">
              <w:rPr>
                <w:rFonts w:ascii="Times New Roman" w:hAnsi="Times New Roman" w:cs="Times New Roman"/>
                <w:sz w:val="16"/>
                <w:szCs w:val="16"/>
              </w:rPr>
              <w:t>МБУК «</w:t>
            </w:r>
            <w:proofErr w:type="spellStart"/>
            <w:r w:rsidRPr="009F4691">
              <w:rPr>
                <w:rFonts w:ascii="Times New Roman" w:hAnsi="Times New Roman" w:cs="Times New Roman"/>
                <w:sz w:val="16"/>
                <w:szCs w:val="16"/>
              </w:rPr>
              <w:t>Окуловский</w:t>
            </w:r>
            <w:proofErr w:type="spellEnd"/>
            <w:r w:rsidRPr="009F46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F4691">
              <w:rPr>
                <w:rFonts w:ascii="Times New Roman" w:hAnsi="Times New Roman" w:cs="Times New Roman"/>
                <w:sz w:val="16"/>
                <w:szCs w:val="16"/>
              </w:rPr>
              <w:t>межпоселенческий</w:t>
            </w:r>
            <w:proofErr w:type="spellEnd"/>
            <w:r w:rsidRPr="009F4691">
              <w:rPr>
                <w:rFonts w:ascii="Times New Roman" w:hAnsi="Times New Roman" w:cs="Times New Roman"/>
                <w:sz w:val="16"/>
                <w:szCs w:val="16"/>
              </w:rPr>
              <w:t xml:space="preserve"> библиотечно-информационный центр»</w:t>
            </w:r>
          </w:p>
        </w:tc>
        <w:tc>
          <w:tcPr>
            <w:tcW w:w="709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9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9F4691" w:rsidRPr="009F4691" w:rsidRDefault="009F4691" w:rsidP="009F46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на сайте раздела FAQ (вопрос-ответ)</w:t>
            </w:r>
          </w:p>
        </w:tc>
        <w:tc>
          <w:tcPr>
            <w:tcW w:w="851" w:type="dxa"/>
            <w:shd w:val="clear" w:color="auto" w:fill="auto"/>
          </w:tcPr>
          <w:p w:rsidR="009F4691" w:rsidRPr="009D4247" w:rsidRDefault="00361977" w:rsidP="005F6311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96,21</w:t>
            </w:r>
            <w:r w:rsidR="009F4691" w:rsidRPr="00361977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%</w:t>
            </w:r>
          </w:p>
          <w:p w:rsidR="009F4691" w:rsidRDefault="009F4691" w:rsidP="005F6311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AD381D" w:rsidRDefault="001E0F18" w:rsidP="005F6311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  <w:r w:rsidR="003619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9F4691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850" w:type="dxa"/>
          </w:tcPr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90,85 %</w:t>
            </w:r>
          </w:p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AD381D" w:rsidRDefault="001E0F18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  <w:r w:rsidR="003619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851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87,00 %</w:t>
            </w:r>
          </w:p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1E0F18" w:rsidP="005F631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  <w:r w:rsidR="00361977">
              <w:rPr>
                <w:rFonts w:ascii="Times New Roman" w:hAnsi="Times New Roman" w:cs="Times New Roman"/>
                <w:sz w:val="16"/>
                <w:szCs w:val="16"/>
              </w:rPr>
              <w:t xml:space="preserve">98,66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1135" w:type="dxa"/>
          </w:tcPr>
          <w:p w:rsidR="009F4691" w:rsidRPr="00C02450" w:rsidRDefault="009F4691" w:rsidP="005F631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сменных кресел-колясок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их помещений для инвалидов</w:t>
            </w:r>
          </w:p>
        </w:tc>
        <w:tc>
          <w:tcPr>
            <w:tcW w:w="1134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40,38 %</w:t>
            </w:r>
          </w:p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AD381D" w:rsidRDefault="001E0F18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  <w:r w:rsidR="00361977">
              <w:rPr>
                <w:rFonts w:ascii="Times New Roman" w:hAnsi="Times New Roman" w:cs="Times New Roman"/>
                <w:sz w:val="16"/>
                <w:szCs w:val="16"/>
              </w:rPr>
              <w:t xml:space="preserve">44,11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993" w:type="dxa"/>
            <w:shd w:val="clear" w:color="auto" w:fill="auto"/>
          </w:tcPr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97,00 %</w:t>
            </w:r>
          </w:p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AD381D" w:rsidRDefault="001E0F18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  <w:r w:rsidR="003619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993" w:type="dxa"/>
          </w:tcPr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98,00 %</w:t>
            </w:r>
          </w:p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AD381D" w:rsidRDefault="001E0F18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  <w:r w:rsidR="003619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992" w:type="dxa"/>
          </w:tcPr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96,81 %</w:t>
            </w:r>
            <w:r w:rsidR="009F4691" w:rsidRPr="009D42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AD381D" w:rsidRDefault="001E0F18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  <w:r w:rsidR="00361977">
              <w:rPr>
                <w:rFonts w:ascii="Times New Roman" w:hAnsi="Times New Roman" w:cs="Times New Roman"/>
                <w:sz w:val="16"/>
                <w:szCs w:val="16"/>
              </w:rPr>
              <w:t>98,66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709" w:type="dxa"/>
            <w:shd w:val="clear" w:color="auto" w:fill="auto"/>
          </w:tcPr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95,00%</w:t>
            </w:r>
          </w:p>
          <w:p w:rsidR="009F4691" w:rsidRPr="00C02450" w:rsidRDefault="001E0F18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  <w:r w:rsidR="003619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708" w:type="dxa"/>
            <w:shd w:val="clear" w:color="auto" w:fill="auto"/>
          </w:tcPr>
          <w:p w:rsidR="00361977" w:rsidRDefault="00361977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95,00%</w:t>
            </w:r>
          </w:p>
          <w:p w:rsidR="009F4691" w:rsidRPr="00C02450" w:rsidRDefault="001E0F18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  <w:r w:rsidR="003619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708" w:type="dxa"/>
          </w:tcPr>
          <w:p w:rsidR="00361977" w:rsidRDefault="00361977" w:rsidP="001E0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>96,50%</w:t>
            </w:r>
          </w:p>
          <w:p w:rsidR="009F4691" w:rsidRPr="00C02450" w:rsidRDefault="001E0F18" w:rsidP="001E0F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 2018 году </w:t>
            </w:r>
            <w:r w:rsidR="0036197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</w:tr>
      <w:tr w:rsidR="009F4691" w:rsidRPr="00C02450" w:rsidTr="005F6311">
        <w:tc>
          <w:tcPr>
            <w:tcW w:w="42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691" w:rsidRPr="009F4691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Межпоселенческая</w:t>
            </w:r>
            <w:proofErr w:type="spellEnd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центральная районная библиотека</w:t>
            </w: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9F4691" w:rsidRPr="00C02450" w:rsidRDefault="009F4691" w:rsidP="005F6311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сменных кресел-колясок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691" w:rsidRPr="00C02450" w:rsidTr="00BF1A99">
        <w:tc>
          <w:tcPr>
            <w:tcW w:w="42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691" w:rsidRPr="009F4691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Детская районная библиотека</w:t>
            </w: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4691" w:rsidRPr="00C02450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Недоступность питьевой воды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1E0F18" w:rsidRPr="00C02450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F18" w:rsidRPr="00C02450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F18" w:rsidRPr="00C02450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F18" w:rsidRPr="00C02450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сменных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кресел-колясок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1E0F18" w:rsidP="001E0F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7E2120" w:rsidRPr="00C02450" w:rsidRDefault="007E2120" w:rsidP="007E21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691" w:rsidRPr="00C02450" w:rsidTr="00BF1A99">
        <w:tc>
          <w:tcPr>
            <w:tcW w:w="42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691" w:rsidRPr="009F4691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Городская детская библиотека</w:t>
            </w: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F4691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комфортной зоны отдыха (ожидания)</w:t>
            </w:r>
          </w:p>
          <w:p w:rsid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A99" w:rsidRPr="00C02450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691" w:rsidRPr="00C02450" w:rsidTr="00BF1A99">
        <w:tc>
          <w:tcPr>
            <w:tcW w:w="42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691" w:rsidRPr="009F4691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Городская библиотек</w:t>
            </w:r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</w:t>
            </w: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1A99" w:rsidRP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A99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r w:rsidRPr="00BF1A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комфортной зоны отдыха (ожидания)</w:t>
            </w:r>
          </w:p>
          <w:p w:rsid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A99" w:rsidRP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A99"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  <w:p w:rsid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A99" w:rsidRP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A99">
              <w:rPr>
                <w:rFonts w:ascii="Times New Roman" w:hAnsi="Times New Roman" w:cs="Times New Roman"/>
                <w:sz w:val="16"/>
                <w:szCs w:val="16"/>
              </w:rPr>
              <w:t>Отсутствие доступности санитарно-гигиенических помещений (чистота помещений, наличие мыла, воды, туалетной бумаги и пр.)</w:t>
            </w:r>
          </w:p>
          <w:p w:rsid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A99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бронирования услуги/ отсутствие доступности записи на получение услуги (по телефону, с использованием сети «Интернет» на </w:t>
            </w:r>
            <w:r w:rsidRPr="00BF1A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официальном сайте организации, при личном посещении и пр.)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ых входных групп пандусами/подъемными платформами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для инвалидов по слуху и зрению звуковой и зрительной информации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691" w:rsidRPr="00C02450" w:rsidTr="00BF1A99">
        <w:tc>
          <w:tcPr>
            <w:tcW w:w="42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691" w:rsidRPr="009F4691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Угловская</w:t>
            </w:r>
            <w:proofErr w:type="spellEnd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городская библиотека</w:t>
            </w: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1A99" w:rsidRP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A99">
              <w:rPr>
                <w:rFonts w:ascii="Times New Roman" w:hAnsi="Times New Roman" w:cs="Times New Roman"/>
                <w:sz w:val="16"/>
                <w:szCs w:val="16"/>
              </w:rPr>
              <w:t>Отсутствие комфортной зоны отдыха (ожидания)</w:t>
            </w:r>
          </w:p>
          <w:p w:rsid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A99" w:rsidRP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A99"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  <w:p w:rsid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A99" w:rsidRP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A99">
              <w:rPr>
                <w:rFonts w:ascii="Times New Roman" w:hAnsi="Times New Roman" w:cs="Times New Roman"/>
                <w:sz w:val="16"/>
                <w:szCs w:val="16"/>
              </w:rPr>
              <w:t>Отсутствие доступности санитарно-гигиенических помещений (чистота помещений, наличие мыла, воды, туалетной бумаги и пр.)</w:t>
            </w:r>
          </w:p>
          <w:p w:rsidR="009F4691" w:rsidRPr="00C02450" w:rsidRDefault="009F4691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691" w:rsidRPr="00C02450" w:rsidTr="00BF1A99">
        <w:tc>
          <w:tcPr>
            <w:tcW w:w="42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691" w:rsidRPr="009F4691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Кулотинская</w:t>
            </w:r>
            <w:proofErr w:type="spellEnd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городская библиотека</w:t>
            </w: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F1A99" w:rsidRP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A99">
              <w:rPr>
                <w:rFonts w:ascii="Times New Roman" w:hAnsi="Times New Roman" w:cs="Times New Roman"/>
                <w:sz w:val="16"/>
                <w:szCs w:val="16"/>
              </w:rPr>
              <w:t>Отсутствие комфортной зоны отдыха (ожидания)</w:t>
            </w:r>
          </w:p>
          <w:p w:rsid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A99" w:rsidRP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A99"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  <w:p w:rsidR="001E0F18" w:rsidRDefault="001E0F18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1A99" w:rsidRPr="00BF1A99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A99">
              <w:rPr>
                <w:rFonts w:ascii="Times New Roman" w:hAnsi="Times New Roman" w:cs="Times New Roman"/>
                <w:sz w:val="16"/>
                <w:szCs w:val="16"/>
              </w:rPr>
              <w:t>Отсутствие доступности санитарно-гигиенических помещений (чистота помещений, наличие мыла, воды, туалетной бумаги и пр.)</w:t>
            </w:r>
          </w:p>
          <w:p w:rsidR="001E0F18" w:rsidRDefault="001E0F18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BF1A99" w:rsidP="00BF1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1A99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бронирования услуги/ отсутствие доступности записи на получение услуги (по телефону, с использованием сети «Интернет» на официальном сайте организации, при </w:t>
            </w:r>
            <w:r w:rsidRPr="00BF1A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личном посещении и пр.)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зрительной информации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691" w:rsidRPr="00C02450" w:rsidTr="001E0F18">
        <w:tc>
          <w:tcPr>
            <w:tcW w:w="42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691" w:rsidRPr="009F4691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Полищенская</w:t>
            </w:r>
            <w:proofErr w:type="spellEnd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библиотека</w:t>
            </w: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E0F18" w:rsidRP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комфортной зоны отдыха (ожидания)</w:t>
            </w:r>
          </w:p>
          <w:p w:rsid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F18" w:rsidRP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  <w:p w:rsidR="001E0F18" w:rsidRP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возможности бронирования услуги/ отсутствие доступности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691" w:rsidRPr="00C02450" w:rsidTr="001E0F18">
        <w:tc>
          <w:tcPr>
            <w:tcW w:w="42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691" w:rsidRPr="009F4691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Боровенковская</w:t>
            </w:r>
            <w:proofErr w:type="spellEnd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библиотека</w:t>
            </w:r>
            <w:r w:rsidRPr="009F469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E0F18" w:rsidRP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комфортной зоны отдыха (ожидания)</w:t>
            </w:r>
          </w:p>
          <w:p w:rsid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F18" w:rsidRP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  <w:p w:rsid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F18" w:rsidRP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доступности санитарно-гигиенических помещений (чистота помещений, наличие мыла, воды, туалетной бумаги и пр.)</w:t>
            </w:r>
          </w:p>
          <w:p w:rsidR="009F4691" w:rsidRPr="00C02450" w:rsidRDefault="009F4691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зрительной информации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4691" w:rsidRPr="00C02450" w:rsidTr="001E0F18">
        <w:tc>
          <w:tcPr>
            <w:tcW w:w="42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F4691" w:rsidRPr="009F4691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Торбинская</w:t>
            </w:r>
            <w:proofErr w:type="spellEnd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библиотека</w:t>
            </w: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E0F18" w:rsidRP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комфортной зоны отдыха (ожидания)</w:t>
            </w:r>
          </w:p>
          <w:p w:rsid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F18" w:rsidRP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  <w:p w:rsid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0F18" w:rsidRP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доступности санитарно-гигиенических помещен</w:t>
            </w:r>
            <w:r w:rsidRPr="001E0F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ий (чистота помещений, наличие мыла, воды, туалетной бумаги и пр.)</w:t>
            </w:r>
          </w:p>
          <w:p w:rsidR="001E0F18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1E0F18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возможности бронирования услуги/ отсутствие доступности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точечным шрифтом Брайля</w:t>
            </w: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4691" w:rsidRPr="00C02450" w:rsidRDefault="009F4691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9F4691" w:rsidRPr="00C02450" w:rsidRDefault="009F4691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120" w:rsidRPr="00C02450" w:rsidTr="001E0F18">
        <w:tc>
          <w:tcPr>
            <w:tcW w:w="425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2120" w:rsidRPr="009F4691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Березовикская</w:t>
            </w:r>
            <w:proofErr w:type="spellEnd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библиотека</w:t>
            </w:r>
            <w:r w:rsidRPr="009F469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9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комфортной зоны отдыха (ожидания)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доступности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выделенных стоянок для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120" w:rsidRPr="00C02450" w:rsidTr="001E0F18">
        <w:tc>
          <w:tcPr>
            <w:tcW w:w="425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2120" w:rsidRPr="009F4691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Заводская библиотека</w:t>
            </w:r>
          </w:p>
        </w:tc>
        <w:tc>
          <w:tcPr>
            <w:tcW w:w="709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комфортной зоны отдыха (ожидания)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доступности санитарно-гигиенических помещений (чистота помещений, наличие </w:t>
            </w:r>
            <w:r w:rsidRPr="001E0F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мыла, воды, туалетной бумаги и пр.)</w:t>
            </w: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сменных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61977" w:rsidRDefault="00361977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1977" w:rsidRPr="00361977" w:rsidRDefault="00361977" w:rsidP="003619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возможности предоставления помощи, оказываемой работниками организации прошедшими необходимое обучение (инструктирование) (отсутствие возможности сопровождения работниками организации)</w:t>
            </w:r>
          </w:p>
          <w:p w:rsidR="00361977" w:rsidRDefault="00361977" w:rsidP="003619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61977" w:rsidRPr="00C02450" w:rsidRDefault="00361977" w:rsidP="0036197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61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возможности предоставления услуги в дистанционном режиме или на дому</w:t>
            </w: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120" w:rsidRPr="00C02450" w:rsidTr="001E0F18">
        <w:tc>
          <w:tcPr>
            <w:tcW w:w="425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2120" w:rsidRPr="009F4691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Пузыревская</w:t>
            </w:r>
            <w:proofErr w:type="spellEnd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библиотека</w:t>
            </w:r>
          </w:p>
        </w:tc>
        <w:tc>
          <w:tcPr>
            <w:tcW w:w="709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комфортной зоны отдыха (ожидания)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доступно</w:t>
            </w:r>
            <w:r w:rsidRPr="001E0F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дублирования надписей, знаков и иной текстовой и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графической информации знаками, выполненными рельефно-точечным шрифтом Брайля</w:t>
            </w: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120" w:rsidRPr="00C02450" w:rsidTr="001E0F18">
        <w:tc>
          <w:tcPr>
            <w:tcW w:w="425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2120" w:rsidRPr="009F4691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Мельницкая библиотека</w:t>
            </w:r>
          </w:p>
        </w:tc>
        <w:tc>
          <w:tcPr>
            <w:tcW w:w="709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комфортной зоны отдыха (ожидания)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доступности санитарно-гигиенических помещений (чистота помещений, наличие мыла, воды, туалетной бумаги </w:t>
            </w:r>
            <w:r w:rsidRPr="001E0F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пр.)</w:t>
            </w:r>
          </w:p>
          <w:p w:rsidR="007E2120" w:rsidRPr="00C0245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2120" w:rsidRPr="00C02450" w:rsidTr="001E0F18">
        <w:tc>
          <w:tcPr>
            <w:tcW w:w="425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E2120" w:rsidRPr="009F4691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>Топорковская</w:t>
            </w:r>
            <w:proofErr w:type="spellEnd"/>
            <w:r w:rsidRPr="009F469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библиотека</w:t>
            </w:r>
          </w:p>
        </w:tc>
        <w:tc>
          <w:tcPr>
            <w:tcW w:w="709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92D05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комфортной зоны отдыха (ожидания)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питьевой воды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1E0F18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>Отсутствие доступности санитарно-гигиенических помещений (чистота помещений, наличие мыла, воды, туалетной бумаги и пр.)</w:t>
            </w:r>
          </w:p>
          <w:p w:rsidR="007E212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1E0F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F18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бронирования услуги/ отсутствие доступности записи на </w:t>
            </w:r>
            <w:r w:rsidRPr="001E0F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оборудованных входных групп пандусами/подъемными платформами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выделенных стоянок для автотранспортных средств инвалидов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адаптированных лифтов, поручней, расширенных дверных проемов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сменных кресел-колясок</w:t>
            </w:r>
          </w:p>
          <w:p w:rsidR="007E212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специально оборудованных санитарно-гигиенических помещений для инвалидов</w:t>
            </w:r>
          </w:p>
        </w:tc>
        <w:tc>
          <w:tcPr>
            <w:tcW w:w="1134" w:type="dxa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</w:t>
            </w: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дублирования для инвалидов по слуху и зрению звуковой и зрительной информации</w:t>
            </w: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20" w:rsidRPr="00C02450" w:rsidRDefault="007E2120" w:rsidP="005F631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Отсутствие возможности предоставления инвалидам по слуху (слуху и зрению) услуг 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тифлосурдопереводчика</w:t>
            </w:r>
            <w:proofErr w:type="spellEnd"/>
            <w:r w:rsidRPr="00C024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00"/>
          </w:tcPr>
          <w:p w:rsidR="007E2120" w:rsidRPr="00C02450" w:rsidRDefault="007E2120" w:rsidP="005F63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2F52" w:rsidRDefault="00F62F52"/>
    <w:tbl>
      <w:tblPr>
        <w:tblStyle w:val="a3"/>
        <w:tblW w:w="0" w:type="auto"/>
        <w:tblLook w:val="04A0"/>
      </w:tblPr>
      <w:tblGrid>
        <w:gridCol w:w="833"/>
        <w:gridCol w:w="10064"/>
      </w:tblGrid>
      <w:tr w:rsidR="009F4691" w:rsidTr="005F6311">
        <w:tc>
          <w:tcPr>
            <w:tcW w:w="534" w:type="dxa"/>
            <w:shd w:val="clear" w:color="auto" w:fill="92D050"/>
          </w:tcPr>
          <w:p w:rsidR="009F4691" w:rsidRDefault="009F4691" w:rsidP="005F6311"/>
        </w:tc>
        <w:tc>
          <w:tcPr>
            <w:tcW w:w="10064" w:type="dxa"/>
            <w:shd w:val="clear" w:color="auto" w:fill="FFFFFF" w:themeFill="background1"/>
          </w:tcPr>
          <w:p w:rsidR="009F4691" w:rsidRPr="00691544" w:rsidRDefault="009F4691" w:rsidP="005F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недостатки отсутствуют, все условия критерия выполнены</w:t>
            </w:r>
          </w:p>
        </w:tc>
      </w:tr>
      <w:tr w:rsidR="009F4691" w:rsidTr="005F6311">
        <w:tc>
          <w:tcPr>
            <w:tcW w:w="534" w:type="dxa"/>
            <w:shd w:val="clear" w:color="auto" w:fill="FFFF00"/>
          </w:tcPr>
          <w:p w:rsidR="009F4691" w:rsidRDefault="009F4691" w:rsidP="005F6311"/>
        </w:tc>
        <w:tc>
          <w:tcPr>
            <w:tcW w:w="10064" w:type="dxa"/>
            <w:shd w:val="clear" w:color="auto" w:fill="FFFFFF" w:themeFill="background1"/>
          </w:tcPr>
          <w:p w:rsidR="009F4691" w:rsidRPr="00F46390" w:rsidRDefault="009F4691" w:rsidP="005F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информация по сайту учреждения учитывается по всей организации в целом (пункты 1.1.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1, 1.2</w:t>
            </w: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F4691" w:rsidRPr="00F46390" w:rsidRDefault="009F4691" w:rsidP="005F63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691" w:rsidRPr="00691544" w:rsidRDefault="009F4691" w:rsidP="005F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доля удовлетворенных получателей услуг учитывается по всей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целом (пункты 1.3.1., 1.3.2., 2.3.1., 3.3.1., 4.1.1., 4.2.1., 4.3.1., 5.1.1., 5.2.1., 5.3.1.</w:t>
            </w:r>
            <w:r w:rsidRPr="006915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F4691" w:rsidTr="005F6311">
        <w:tc>
          <w:tcPr>
            <w:tcW w:w="534" w:type="dxa"/>
            <w:shd w:val="clear" w:color="auto" w:fill="auto"/>
          </w:tcPr>
          <w:p w:rsidR="009F4691" w:rsidRPr="00494C1D" w:rsidRDefault="009F4691" w:rsidP="005F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C1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хх</w:t>
            </w:r>
            <w:proofErr w:type="gramStart"/>
            <w:r w:rsidRPr="00494C1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,х</w:t>
            </w:r>
            <w:proofErr w:type="gramEnd"/>
            <w:r w:rsidRPr="00494C1D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х%</w:t>
            </w:r>
            <w:proofErr w:type="spellEnd"/>
          </w:p>
        </w:tc>
        <w:tc>
          <w:tcPr>
            <w:tcW w:w="10064" w:type="dxa"/>
            <w:shd w:val="clear" w:color="auto" w:fill="FFFFFF" w:themeFill="background1"/>
          </w:tcPr>
          <w:p w:rsidR="009F4691" w:rsidRPr="00691544" w:rsidRDefault="009F4691" w:rsidP="005F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или достижение доли получателей, удовлетворенных услугами, предыдущей НОК</w:t>
            </w:r>
          </w:p>
        </w:tc>
      </w:tr>
      <w:tr w:rsidR="009F4691" w:rsidTr="005F6311">
        <w:tc>
          <w:tcPr>
            <w:tcW w:w="534" w:type="dxa"/>
            <w:shd w:val="clear" w:color="auto" w:fill="auto"/>
          </w:tcPr>
          <w:p w:rsidR="009F4691" w:rsidRPr="00494C1D" w:rsidRDefault="009F4691" w:rsidP="005F631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proofErr w:type="spellStart"/>
            <w:r w:rsidRPr="00494C1D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хх</w:t>
            </w:r>
            <w:proofErr w:type="gramStart"/>
            <w:r w:rsidRPr="00494C1D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,х</w:t>
            </w:r>
            <w:proofErr w:type="gramEnd"/>
            <w:r w:rsidRPr="00494C1D">
              <w:rPr>
                <w:rFonts w:ascii="Times New Roman" w:hAnsi="Times New Roman" w:cs="Times New Roman"/>
                <w:sz w:val="20"/>
                <w:szCs w:val="20"/>
                <w:highlight w:val="red"/>
              </w:rPr>
              <w:t>х%</w:t>
            </w:r>
            <w:proofErr w:type="spellEnd"/>
          </w:p>
        </w:tc>
        <w:tc>
          <w:tcPr>
            <w:tcW w:w="10064" w:type="dxa"/>
            <w:shd w:val="clear" w:color="auto" w:fill="FFFFFF" w:themeFill="background1"/>
          </w:tcPr>
          <w:p w:rsidR="009F4691" w:rsidRDefault="009F4691" w:rsidP="005F6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доли получателей, удовлетворенных услугами,</w:t>
            </w:r>
          </w:p>
        </w:tc>
      </w:tr>
    </w:tbl>
    <w:p w:rsidR="009F4691" w:rsidRDefault="009F4691"/>
    <w:sectPr w:rsidR="009F4691" w:rsidSect="00615882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78E7"/>
    <w:rsid w:val="00067B11"/>
    <w:rsid w:val="0007668B"/>
    <w:rsid w:val="000B16A0"/>
    <w:rsid w:val="000B4C85"/>
    <w:rsid w:val="0011095D"/>
    <w:rsid w:val="00130AE8"/>
    <w:rsid w:val="00134507"/>
    <w:rsid w:val="0017302E"/>
    <w:rsid w:val="001E0F18"/>
    <w:rsid w:val="00324FEB"/>
    <w:rsid w:val="00361977"/>
    <w:rsid w:val="003A1A63"/>
    <w:rsid w:val="003B5368"/>
    <w:rsid w:val="003C7475"/>
    <w:rsid w:val="00424DE8"/>
    <w:rsid w:val="004319DA"/>
    <w:rsid w:val="00465165"/>
    <w:rsid w:val="004A062A"/>
    <w:rsid w:val="005341AD"/>
    <w:rsid w:val="00585EF1"/>
    <w:rsid w:val="005C629C"/>
    <w:rsid w:val="005D1080"/>
    <w:rsid w:val="00615882"/>
    <w:rsid w:val="006247C9"/>
    <w:rsid w:val="00637546"/>
    <w:rsid w:val="00691544"/>
    <w:rsid w:val="006A098A"/>
    <w:rsid w:val="00727C91"/>
    <w:rsid w:val="0073629F"/>
    <w:rsid w:val="007B4E67"/>
    <w:rsid w:val="007E2120"/>
    <w:rsid w:val="0080466A"/>
    <w:rsid w:val="00804EDA"/>
    <w:rsid w:val="00832287"/>
    <w:rsid w:val="0088649B"/>
    <w:rsid w:val="008B27F8"/>
    <w:rsid w:val="009F1DF2"/>
    <w:rsid w:val="009F4691"/>
    <w:rsid w:val="00A00321"/>
    <w:rsid w:val="00A34BAB"/>
    <w:rsid w:val="00A3725B"/>
    <w:rsid w:val="00AD0217"/>
    <w:rsid w:val="00AD2361"/>
    <w:rsid w:val="00AE3081"/>
    <w:rsid w:val="00BF1A99"/>
    <w:rsid w:val="00BF2F0E"/>
    <w:rsid w:val="00BF5DBB"/>
    <w:rsid w:val="00C03DEF"/>
    <w:rsid w:val="00C6366E"/>
    <w:rsid w:val="00C85256"/>
    <w:rsid w:val="00CE6762"/>
    <w:rsid w:val="00CF1415"/>
    <w:rsid w:val="00D30B8C"/>
    <w:rsid w:val="00D613E9"/>
    <w:rsid w:val="00DA40D1"/>
    <w:rsid w:val="00DC1A65"/>
    <w:rsid w:val="00E45C0D"/>
    <w:rsid w:val="00E5111D"/>
    <w:rsid w:val="00E574B7"/>
    <w:rsid w:val="00E86DB8"/>
    <w:rsid w:val="00F178E7"/>
    <w:rsid w:val="00F46390"/>
    <w:rsid w:val="00F62F52"/>
    <w:rsid w:val="00FA763C"/>
    <w:rsid w:val="00FB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</dc:creator>
  <cp:lastModifiedBy>библиотека</cp:lastModifiedBy>
  <cp:revision>2</cp:revision>
  <cp:lastPrinted>2021-07-13T14:36:00Z</cp:lastPrinted>
  <dcterms:created xsi:type="dcterms:W3CDTF">2022-03-22T11:16:00Z</dcterms:created>
  <dcterms:modified xsi:type="dcterms:W3CDTF">2022-03-22T11:16:00Z</dcterms:modified>
</cp:coreProperties>
</file>